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944E" w14:textId="77777777" w:rsidR="00ED6047" w:rsidRDefault="00ED6047" w:rsidP="00ED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734E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Resenha crítica sobre o filme </w:t>
      </w:r>
    </w:p>
    <w:p w14:paraId="4714C3E2" w14:textId="67B5F0CB" w:rsidR="00ED6047" w:rsidRPr="00D734EC" w:rsidRDefault="00ED6047" w:rsidP="00ED6047">
      <w:pPr>
        <w:spacing w:after="0" w:line="240" w:lineRule="auto"/>
        <w:jc w:val="center"/>
        <w:rPr>
          <w:rStyle w:val="ykmvie"/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“</w:t>
      </w:r>
      <w:r w:rsidRPr="00D734E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Tropa de Elite 2: </w:t>
      </w:r>
      <w:r w:rsidRPr="00D734EC">
        <w:rPr>
          <w:rStyle w:val="ykmvie"/>
          <w:rFonts w:ascii="Times New Roman" w:hAnsi="Times New Roman" w:cs="Times New Roman"/>
          <w:b/>
          <w:bCs/>
          <w:sz w:val="28"/>
          <w:szCs w:val="28"/>
          <w:lang w:val="pt-BR"/>
        </w:rPr>
        <w:t>O Inimigo Agora é Outro</w:t>
      </w:r>
      <w:r>
        <w:rPr>
          <w:rStyle w:val="ykmvie"/>
          <w:rFonts w:ascii="Times New Roman" w:hAnsi="Times New Roman" w:cs="Times New Roman"/>
          <w:b/>
          <w:bCs/>
          <w:sz w:val="28"/>
          <w:szCs w:val="28"/>
          <w:lang w:val="pt-BR"/>
        </w:rPr>
        <w:t>”</w:t>
      </w:r>
    </w:p>
    <w:p w14:paraId="180D59D4" w14:textId="77777777" w:rsidR="00B35EF0" w:rsidRPr="00D734EC" w:rsidRDefault="00B35EF0" w:rsidP="00ED60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5934F69" w14:textId="78F2CAB8" w:rsidR="0091066D" w:rsidRPr="00ED6047" w:rsidRDefault="003B6F18" w:rsidP="00ED60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ED6047" w:rsidRPr="00ED604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aio </w:t>
      </w:r>
      <w:proofErr w:type="spellStart"/>
      <w:r w:rsidR="00ED6047" w:rsidRPr="00ED6047">
        <w:rPr>
          <w:rFonts w:ascii="Times New Roman" w:hAnsi="Times New Roman" w:cs="Times New Roman"/>
          <w:bCs/>
          <w:sz w:val="24"/>
          <w:szCs w:val="24"/>
          <w:lang w:val="pt-BR"/>
        </w:rPr>
        <w:t>Altmuller</w:t>
      </w:r>
      <w:proofErr w:type="spellEnd"/>
      <w:r w:rsidR="00ED6047" w:rsidRPr="00ED604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>(R.A: 22.123.059-2)</w:t>
      </w:r>
    </w:p>
    <w:p w14:paraId="69FA3B36" w14:textId="58BB876D" w:rsidR="003B6F18" w:rsidRPr="00ED6047" w:rsidRDefault="00ED6047" w:rsidP="00ED60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Gabriel </w:t>
      </w:r>
      <w:proofErr w:type="spellStart"/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>Lovato</w:t>
      </w:r>
      <w:proofErr w:type="spellEnd"/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Camilo de Campos</w:t>
      </w:r>
      <w:r w:rsidR="003B6F18" w:rsidRPr="00ED604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(R.A: 22.123.004-8)</w:t>
      </w:r>
    </w:p>
    <w:p w14:paraId="05459D3B" w14:textId="76F09C2C" w:rsidR="003B6F18" w:rsidRPr="00ED6047" w:rsidRDefault="00ED6047" w:rsidP="00ED60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>Lucas Roberto B. dos Santos</w:t>
      </w:r>
      <w:r w:rsidR="003B6F18" w:rsidRPr="00ED604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(R.A: 22.123.012-1)</w:t>
      </w:r>
    </w:p>
    <w:p w14:paraId="07A43415" w14:textId="3DBC984B" w:rsidR="00ED6047" w:rsidRPr="00ED6047" w:rsidRDefault="00ED6047" w:rsidP="00ED60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D6047">
        <w:rPr>
          <w:rFonts w:ascii="Times New Roman" w:hAnsi="Times New Roman" w:cs="Times New Roman"/>
          <w:bCs/>
          <w:sz w:val="24"/>
          <w:szCs w:val="24"/>
          <w:lang w:val="pt-BR"/>
        </w:rPr>
        <w:t>CS1711 – Noturno – Ciências da Computação</w:t>
      </w:r>
    </w:p>
    <w:p w14:paraId="3F45D69D" w14:textId="77777777" w:rsidR="003B6F18" w:rsidRDefault="003B6F18" w:rsidP="00ED6047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9E04D5B" w14:textId="5ACE5EAD" w:rsidR="003B6F18" w:rsidRPr="00D734EC" w:rsidRDefault="00ED6047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3B6F18" w:rsidRPr="00D734EC">
        <w:rPr>
          <w:rFonts w:ascii="Times New Roman" w:hAnsi="Times New Roman" w:cs="Times New Roman"/>
          <w:sz w:val="24"/>
          <w:szCs w:val="24"/>
          <w:lang w:val="pt-BR"/>
        </w:rPr>
        <w:t>Tropa de Elite 2: O Inimigo Agora é Outro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3B6F18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, dirigido por José Padilha, </w:t>
      </w:r>
      <w:r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3B6F18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um filme policial brasileiro </w:t>
      </w:r>
      <w:r w:rsidR="004A50FD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que se passa no Rio de Janeiro no ano de 2010 </w:t>
      </w:r>
      <w:r w:rsidR="005E6A66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em meio ao cenário de eleições nacionais e </w:t>
      </w:r>
      <w:r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5E6A66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interminável guerra entre o tráfico de drogas e as forças policiais, bem como as ações das milícias.</w:t>
      </w:r>
    </w:p>
    <w:p w14:paraId="58E4D734" w14:textId="42F9E7DF" w:rsidR="005E6A66" w:rsidRPr="00D734EC" w:rsidRDefault="005E6A66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Neste meio, o </w:t>
      </w:r>
      <w:proofErr w:type="spellStart"/>
      <w:r w:rsidRPr="00D734EC">
        <w:rPr>
          <w:rFonts w:ascii="Times New Roman" w:hAnsi="Times New Roman" w:cs="Times New Roman"/>
          <w:sz w:val="24"/>
          <w:szCs w:val="24"/>
          <w:lang w:val="pt-BR"/>
        </w:rPr>
        <w:t>ex-capitão</w:t>
      </w:r>
      <w:proofErr w:type="spellEnd"/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do Bat</w:t>
      </w:r>
      <w:bookmarkStart w:id="0" w:name="_GoBack"/>
      <w:bookmarkEnd w:id="0"/>
      <w:r w:rsidRPr="00D734EC">
        <w:rPr>
          <w:rFonts w:ascii="Times New Roman" w:hAnsi="Times New Roman" w:cs="Times New Roman"/>
          <w:sz w:val="24"/>
          <w:szCs w:val="24"/>
          <w:lang w:val="pt-BR"/>
        </w:rPr>
        <w:t>alhão de Operações Policiais Especiais do Rio de Janeiro (BOPE)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Roberto Nascimento, após uma operação fracassada, se encontra trabalhando na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ecretaria de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nteligência de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egurança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ública do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stado</w:t>
      </w:r>
      <w:r w:rsidR="00FE6F1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, na qual, procurando acabar com o tráfico de drogas </w:t>
      </w:r>
      <w:r w:rsidR="00E7332E" w:rsidRPr="00D734EC">
        <w:rPr>
          <w:rFonts w:ascii="Times New Roman" w:hAnsi="Times New Roman" w:cs="Times New Roman"/>
          <w:sz w:val="24"/>
          <w:szCs w:val="24"/>
          <w:lang w:val="pt-BR"/>
        </w:rPr>
        <w:t>e a força das facções criminosas nas favelas,</w:t>
      </w:r>
      <w:r w:rsidR="00FE6F1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se vê</w:t>
      </w:r>
      <w:r w:rsidR="00FE6F1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envolvido em um conflito paramilitar com a polícia e agentes do governo.</w:t>
      </w:r>
    </w:p>
    <w:p w14:paraId="09FC10B5" w14:textId="505801F4" w:rsidR="00FE6F14" w:rsidRPr="00D734EC" w:rsidRDefault="00E7332E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>Nascimento ainda precisa lidar com uma série de problema pessoais, como a rejeição de seu filho Rafael, as relações conturbadas com sua ex-esposa Rosana, os desentendimentos com seu ex-companheiro do BOPE André Matias e o relacionamento delicado com agentes governamentais, como o candidato a deputado Diogo Fraga</w:t>
      </w:r>
      <w:r w:rsidR="009255C6" w:rsidRPr="00D734EC">
        <w:rPr>
          <w:rFonts w:ascii="Times New Roman" w:hAnsi="Times New Roman" w:cs="Times New Roman"/>
          <w:sz w:val="24"/>
          <w:szCs w:val="24"/>
          <w:lang w:val="pt-BR"/>
        </w:rPr>
        <w:t>, com o qual possui uma relação longa e problemática.</w:t>
      </w:r>
    </w:p>
    <w:p w14:paraId="55EC670D" w14:textId="10E70630" w:rsidR="00E865F4" w:rsidRPr="00D734EC" w:rsidRDefault="00E7332E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O filme retrata não só a situação de conflito armado constante entre as forças táticas da polícia e os traficantes, mas também como as milícias presentes na polícia militar, juntamente com o governo do estado, aproveitam-se de tal situação para expandir seu poder e influência sobre as comunidades e utilizá-los a seu favor nas eleições, algo até então desconhecido pelo </w:t>
      </w:r>
      <w:proofErr w:type="spellStart"/>
      <w:r w:rsidRPr="00D734EC">
        <w:rPr>
          <w:rFonts w:ascii="Times New Roman" w:hAnsi="Times New Roman" w:cs="Times New Roman"/>
          <w:sz w:val="24"/>
          <w:szCs w:val="24"/>
          <w:lang w:val="pt-BR"/>
        </w:rPr>
        <w:t>ex-capitão</w:t>
      </w:r>
      <w:proofErr w:type="spellEnd"/>
      <w:r w:rsidRPr="00D734E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9F15429" w14:textId="1323C42C" w:rsidR="00E7332E" w:rsidRPr="00D734EC" w:rsidRDefault="009255C6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Após descobrir o esquema então implantado pelas forças do estado, Nascimento e Diogo Fraga procuram independentemente formas de expor tal sistema para o público e responsabilizar tanto a polícia quanto </w:t>
      </w:r>
      <w:r w:rsidR="00CE78B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membros do governo envolvidos.</w:t>
      </w:r>
      <w:r w:rsidR="00CE78B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É a partir desta situação que ambos acabam se tornando alvos destes grupos e se veem em um conflito delicado em meio à época de eleições.</w:t>
      </w:r>
    </w:p>
    <w:p w14:paraId="57BC90A3" w14:textId="1BCE2597" w:rsidR="00073243" w:rsidRPr="00D734EC" w:rsidRDefault="00CE78B4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Desta forma, o filme, destinado ao público adulto, tem como objetivo expor e incentivar o pensamento crítico em relação ao sistema de milícias que opera há décadas no estado do Rio de Janeiro, tendo como principais agentes o governo do estado e a polícia 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lastRenderedPageBreak/>
        <w:t>militar, que operam de maneira autoritária, violent</w:t>
      </w:r>
      <w:r w:rsidR="00E865F4" w:rsidRPr="00D734E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e muitas vezes em conjunto para alcançar seus interesses, sejam esses financeiros ou políticos.</w:t>
      </w:r>
    </w:p>
    <w:p w14:paraId="58613E69" w14:textId="166C8D83" w:rsidR="00073243" w:rsidRPr="00D734EC" w:rsidRDefault="00E865F4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Outro ponto que o filme também </w:t>
      </w:r>
      <w:r w:rsidR="00073243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procura chamar a atenção 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073243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como estes mesmos grupos muitas vezes manipulam uma grande massa da população por meio de suas ações e dos veículos de mídia, de forma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a desviar</w:t>
      </w:r>
      <w:r w:rsidR="00073243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a responsabilidade dos acontecimentos no estado e sejam bem-vistos por uma parte da sociedade, a fim de atingir seus interesses.</w:t>
      </w:r>
    </w:p>
    <w:p w14:paraId="179D7D4E" w14:textId="3370AEB1" w:rsidR="00E865F4" w:rsidRPr="00D734EC" w:rsidRDefault="00E865F4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>Todos os pontos citados são mostrados de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maneira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muito bem detalhada no filme, 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ficando 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fácil 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telespectador acompanhar o desenvolvimento da história e entender, 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>independentemente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de ser 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>ou não leigo no assunto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, a mensagem que o diretor quer passar. </w:t>
      </w:r>
    </w:p>
    <w:p w14:paraId="4ECEE716" w14:textId="648DDBF1" w:rsidR="00073243" w:rsidRPr="00D734EC" w:rsidRDefault="00073243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Assim sendo,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Tropa de Elite 2: O Inimigo Agora é Outro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, apesar de possuir os tradicionais clichês de heroísmo dos filmes policiais, faz um ótimo trabalho retratando um problema que predomina no Rio de Janeiro há décadas, chamando a atenção para as razões pelas quais tais problemas existem e para os reais agentes responsáveis pelo funcionamento e manutenção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desse sistema.</w:t>
      </w:r>
    </w:p>
    <w:p w14:paraId="138A8EF2" w14:textId="313B9BE5" w:rsidR="00E865F4" w:rsidRPr="00D734EC" w:rsidRDefault="00E865F4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A atenção aos detalhes também é impecável, com todos os cenários sendo apresentados e descritos da maneira mais próxima a realidade, </w:t>
      </w:r>
      <w:r w:rsidR="00B35EF0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assim como o comportamento em linguagem dos personagens sendo adequada ao ambiente, situação e esfera em que são usados. Tal “carinho” com os detalhes também pode ser observado no desenvolvimento da história, feito de maneira detalhada para todos os personagens e para a situação como um todo, de forma que não só torna o entendimento 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>fácil,</w:t>
      </w:r>
      <w:r w:rsidR="00B35EF0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mas que também prende a atenção do telespectador. </w:t>
      </w:r>
    </w:p>
    <w:p w14:paraId="22279844" w14:textId="56119415" w:rsidR="00073243" w:rsidRPr="00D734EC" w:rsidRDefault="00073243" w:rsidP="00ED6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ab/>
        <w:t>Vale ressaltar que</w:t>
      </w:r>
      <w:r w:rsidR="00016564" w:rsidRPr="00D734EC">
        <w:rPr>
          <w:rFonts w:ascii="Times New Roman" w:hAnsi="Times New Roman" w:cs="Times New Roman"/>
          <w:sz w:val="24"/>
          <w:szCs w:val="24"/>
          <w:lang w:val="pt-BR"/>
        </w:rPr>
        <w:t>, apesar de ser uma sequência e compartilhar personagens e partes do enredo,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o filme segue uma linha diferente de seu antecessor, 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>Tropa de Elite</w:t>
      </w:r>
      <w:r w:rsidR="00ED6047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, no qual o diretor José Padilha abordava outros problemas do Rio de Janeiro, como o tráfico de drogas e a ação policial, e direcionava suas críticas </w:t>
      </w:r>
      <w:r w:rsidR="00016564" w:rsidRPr="00D734E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outros agentes e esferas da sociedade.</w:t>
      </w:r>
      <w:r w:rsidR="0001656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No segundo filme, no entanto, o diretor focaliza suas críticas na “raiz” do problema, demonstrando que ele é muito maior do que poderia ser </w:t>
      </w:r>
      <w:r w:rsidR="00D734EC" w:rsidRPr="00D734EC">
        <w:rPr>
          <w:rFonts w:ascii="Times New Roman" w:hAnsi="Times New Roman" w:cs="Times New Roman"/>
          <w:sz w:val="24"/>
          <w:szCs w:val="24"/>
          <w:lang w:val="pt-BR"/>
        </w:rPr>
        <w:t>compreendido</w:t>
      </w:r>
      <w:r w:rsidR="00016564" w:rsidRPr="00D734EC">
        <w:rPr>
          <w:rFonts w:ascii="Times New Roman" w:hAnsi="Times New Roman" w:cs="Times New Roman"/>
          <w:sz w:val="24"/>
          <w:szCs w:val="24"/>
          <w:lang w:val="pt-BR"/>
        </w:rPr>
        <w:t xml:space="preserve"> em seu antecessor.</w:t>
      </w:r>
    </w:p>
    <w:p w14:paraId="57F47FC6" w14:textId="6C35D487" w:rsidR="00016564" w:rsidRPr="00D734EC" w:rsidRDefault="00016564" w:rsidP="00ED6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sz w:val="24"/>
          <w:szCs w:val="24"/>
          <w:lang w:val="pt-BR"/>
        </w:rPr>
        <w:tab/>
        <w:t>Por fim, pode-se concluir que a obra de José Padilha cumpre muito bem seu propósito em relação à abordagem de alguns dos problemas sociais que continuam a assombrar o estado do Rio de Janeiro, sendo um dos filmes mais renomados do cinema brasileiro e tendo recebido uma série de premiações e indicações do Grande Prêmio do Cinema Brasileiro.</w:t>
      </w:r>
    </w:p>
    <w:p w14:paraId="7DA2686F" w14:textId="77777777" w:rsidR="00D734EC" w:rsidRDefault="00D734EC" w:rsidP="00ED604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3B508205" w14:textId="37DEE921" w:rsidR="00CE78B4" w:rsidRPr="00D734EC" w:rsidRDefault="00B35EF0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734EC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Referências:</w:t>
      </w:r>
    </w:p>
    <w:p w14:paraId="32D2874F" w14:textId="709BA8CC" w:rsidR="00B35EF0" w:rsidRPr="00D734EC" w:rsidRDefault="00ED6047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hyperlink r:id="rId4" w:history="1">
        <w:r w:rsidR="00B35EF0" w:rsidRPr="00D734E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pt-BR"/>
          </w:rPr>
          <w:t>https://www.cronicadecinema.com.br/2023/02/tropa-de-elite.html</w:t>
        </w:r>
      </w:hyperlink>
    </w:p>
    <w:p w14:paraId="02E4C027" w14:textId="30C1FE6B" w:rsidR="00B35EF0" w:rsidRPr="00D734EC" w:rsidRDefault="00ED6047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hyperlink r:id="rId5" w:history="1">
        <w:r w:rsidR="00B35EF0" w:rsidRPr="00D734E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pt-BR"/>
          </w:rPr>
          <w:t>https://www.youtube.com/watch?v=bWZbMjq8rOA</w:t>
        </w:r>
      </w:hyperlink>
    </w:p>
    <w:p w14:paraId="436FBB1D" w14:textId="48D57463" w:rsidR="00B35EF0" w:rsidRPr="00D734EC" w:rsidRDefault="00B35EF0" w:rsidP="00ED6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734EC">
        <w:rPr>
          <w:rFonts w:ascii="Times New Roman" w:hAnsi="Times New Roman" w:cs="Times New Roman"/>
          <w:b/>
          <w:bCs/>
          <w:sz w:val="24"/>
          <w:szCs w:val="24"/>
          <w:lang w:val="pt-BR"/>
        </w:rPr>
        <w:t>https://www.adorocinema.com/personalidades/personalidade-94070/biografia/</w:t>
      </w:r>
    </w:p>
    <w:p w14:paraId="2D5057CD" w14:textId="77777777" w:rsidR="00CE78B4" w:rsidRDefault="00CE78B4" w:rsidP="00ED6047">
      <w:pPr>
        <w:spacing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58800191" w14:textId="77777777" w:rsidR="00E7332E" w:rsidRDefault="00E7332E" w:rsidP="00ED6047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550260DC" w14:textId="574AC637" w:rsidR="00E7332E" w:rsidRDefault="00E7332E" w:rsidP="00ED6047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14:paraId="2C7287BA" w14:textId="7E4D5603" w:rsidR="005E6A66" w:rsidRPr="003B6F18" w:rsidRDefault="005E6A66" w:rsidP="00ED6047">
      <w:pPr>
        <w:spacing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3A923DAD" w14:textId="2B7F888C" w:rsidR="003B6F18" w:rsidRPr="003B6F18" w:rsidRDefault="003B6F18" w:rsidP="00ED6047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3B6F18">
        <w:rPr>
          <w:rFonts w:ascii="Arial" w:hAnsi="Arial" w:cs="Arial"/>
          <w:sz w:val="24"/>
          <w:szCs w:val="24"/>
          <w:lang w:val="pt-BR"/>
        </w:rPr>
        <w:br/>
      </w:r>
    </w:p>
    <w:sectPr w:rsidR="003B6F18" w:rsidRPr="003B6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23"/>
    <w:rsid w:val="00016564"/>
    <w:rsid w:val="00073243"/>
    <w:rsid w:val="000A4823"/>
    <w:rsid w:val="003B6F18"/>
    <w:rsid w:val="004A50FD"/>
    <w:rsid w:val="005E6A66"/>
    <w:rsid w:val="0091066D"/>
    <w:rsid w:val="009255C6"/>
    <w:rsid w:val="00965307"/>
    <w:rsid w:val="00B35EF0"/>
    <w:rsid w:val="00CE78B4"/>
    <w:rsid w:val="00D734EC"/>
    <w:rsid w:val="00E7332E"/>
    <w:rsid w:val="00E865F4"/>
    <w:rsid w:val="00ED6047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04B8"/>
  <w15:chartTrackingRefBased/>
  <w15:docId w15:val="{7FAD8920-5D29-46BE-A8CA-F5287BD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kmvie">
    <w:name w:val="ykmvie"/>
    <w:basedOn w:val="Fontepargpadro"/>
    <w:rsid w:val="003B6F18"/>
  </w:style>
  <w:style w:type="character" w:styleId="Forte">
    <w:name w:val="Strong"/>
    <w:basedOn w:val="Fontepargpadro"/>
    <w:uiPriority w:val="22"/>
    <w:qFormat/>
    <w:rsid w:val="00B35EF0"/>
    <w:rPr>
      <w:b/>
      <w:bCs/>
    </w:rPr>
  </w:style>
  <w:style w:type="character" w:styleId="Hyperlink">
    <w:name w:val="Hyperlink"/>
    <w:basedOn w:val="Fontepargpadro"/>
    <w:uiPriority w:val="99"/>
    <w:unhideWhenUsed/>
    <w:rsid w:val="00B35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WZbMjq8rOA" TargetMode="External"/><Relationship Id="rId4" Type="http://schemas.openxmlformats.org/officeDocument/2006/relationships/hyperlink" Target="https://www.cronicadecinema.com.br/2023/02/tropa-de-elite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4371</Characters>
  <Application>Microsoft Office Word</Application>
  <DocSecurity>0</DocSecurity>
  <Lines>85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Torcedor Do Mengao</dc:creator>
  <cp:keywords/>
  <dc:description/>
  <cp:lastModifiedBy>Raul Cesar Gouveia Fernandes</cp:lastModifiedBy>
  <cp:revision>2</cp:revision>
  <dcterms:created xsi:type="dcterms:W3CDTF">2023-05-23T17:20:00Z</dcterms:created>
  <dcterms:modified xsi:type="dcterms:W3CDTF">2023-05-23T17:20:00Z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0f30420c879569c9f634fd9f697b5553853afe951157cd7b9407991ee3014e3a</vt:lpwstr>
  </property>
</Properties>
</file>