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309" w:rsidRDefault="000A7309" w:rsidP="000A730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 Uso 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0A7309">
        <w:rPr>
          <w:rFonts w:ascii="Times New Roman" w:hAnsi="Times New Roman" w:cs="Times New Roman"/>
          <w:b/>
          <w:i/>
          <w:sz w:val="28"/>
          <w:szCs w:val="28"/>
        </w:rPr>
        <w:t>Cannabis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a NBA</w:t>
      </w:r>
    </w:p>
    <w:p w:rsidR="00A60AF1" w:rsidRPr="000A7309" w:rsidRDefault="00A60AF1" w:rsidP="000A73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A7309">
        <w:rPr>
          <w:rFonts w:ascii="Times New Roman" w:hAnsi="Times New Roman" w:cs="Times New Roman"/>
          <w:sz w:val="24"/>
          <w:szCs w:val="24"/>
        </w:rPr>
        <w:t xml:space="preserve">Guilherme </w:t>
      </w:r>
      <w:proofErr w:type="spellStart"/>
      <w:r w:rsidRPr="000A7309">
        <w:rPr>
          <w:rFonts w:ascii="Times New Roman" w:hAnsi="Times New Roman" w:cs="Times New Roman"/>
          <w:sz w:val="24"/>
          <w:szCs w:val="24"/>
        </w:rPr>
        <w:t>Agalves</w:t>
      </w:r>
      <w:proofErr w:type="spellEnd"/>
      <w:r w:rsidRPr="000A7309">
        <w:rPr>
          <w:rFonts w:ascii="Times New Roman" w:hAnsi="Times New Roman" w:cs="Times New Roman"/>
          <w:sz w:val="24"/>
          <w:szCs w:val="24"/>
        </w:rPr>
        <w:t xml:space="preserve"> Moreno – RA: 32.123.029-4</w:t>
      </w:r>
    </w:p>
    <w:p w:rsidR="00A60AF1" w:rsidRPr="000A7309" w:rsidRDefault="00A60AF1" w:rsidP="000A73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A7309">
        <w:rPr>
          <w:rFonts w:ascii="Times New Roman" w:hAnsi="Times New Roman" w:cs="Times New Roman"/>
          <w:sz w:val="24"/>
          <w:szCs w:val="24"/>
        </w:rPr>
        <w:t>Jiulia</w:t>
      </w:r>
      <w:proofErr w:type="spellEnd"/>
      <w:r w:rsidRPr="000A7309">
        <w:rPr>
          <w:rFonts w:ascii="Times New Roman" w:hAnsi="Times New Roman" w:cs="Times New Roman"/>
          <w:sz w:val="24"/>
          <w:szCs w:val="24"/>
        </w:rPr>
        <w:t xml:space="preserve"> Soares Braga – RA: 32.123.017-9 </w:t>
      </w:r>
    </w:p>
    <w:p w:rsidR="00A60AF1" w:rsidRPr="000A7309" w:rsidRDefault="00A60AF1" w:rsidP="000A73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A7309">
        <w:rPr>
          <w:rFonts w:ascii="Times New Roman" w:hAnsi="Times New Roman" w:cs="Times New Roman"/>
          <w:sz w:val="24"/>
          <w:szCs w:val="24"/>
        </w:rPr>
        <w:t xml:space="preserve">Raphael Augusto Anate </w:t>
      </w:r>
      <w:proofErr w:type="spellStart"/>
      <w:r w:rsidRPr="000A7309">
        <w:rPr>
          <w:rFonts w:ascii="Times New Roman" w:hAnsi="Times New Roman" w:cs="Times New Roman"/>
          <w:sz w:val="24"/>
          <w:szCs w:val="24"/>
        </w:rPr>
        <w:t>Federsoni</w:t>
      </w:r>
      <w:proofErr w:type="spellEnd"/>
      <w:r w:rsidRPr="000A7309">
        <w:rPr>
          <w:rFonts w:ascii="Times New Roman" w:hAnsi="Times New Roman" w:cs="Times New Roman"/>
          <w:sz w:val="24"/>
          <w:szCs w:val="24"/>
        </w:rPr>
        <w:t xml:space="preserve"> – RA: 32.123.028-6 </w:t>
      </w:r>
    </w:p>
    <w:p w:rsidR="002A05D5" w:rsidRPr="000A7309" w:rsidRDefault="002A05D5" w:rsidP="000A73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A7309">
        <w:rPr>
          <w:rFonts w:ascii="Times New Roman" w:hAnsi="Times New Roman" w:cs="Times New Roman"/>
          <w:sz w:val="24"/>
          <w:szCs w:val="24"/>
        </w:rPr>
        <w:t xml:space="preserve">Heitor Murad </w:t>
      </w:r>
      <w:proofErr w:type="spellStart"/>
      <w:r w:rsidRPr="000A7309">
        <w:rPr>
          <w:rFonts w:ascii="Times New Roman" w:hAnsi="Times New Roman" w:cs="Times New Roman"/>
          <w:sz w:val="24"/>
          <w:szCs w:val="24"/>
        </w:rPr>
        <w:t>Tiburcio</w:t>
      </w:r>
      <w:proofErr w:type="spellEnd"/>
      <w:r w:rsidRPr="000A7309">
        <w:rPr>
          <w:rFonts w:ascii="Times New Roman" w:hAnsi="Times New Roman" w:cs="Times New Roman"/>
          <w:sz w:val="24"/>
          <w:szCs w:val="24"/>
        </w:rPr>
        <w:t xml:space="preserve"> – RA: 32.123.026-0  </w:t>
      </w:r>
    </w:p>
    <w:p w:rsidR="00BD379E" w:rsidRPr="000A7309" w:rsidRDefault="000A7309" w:rsidP="000A73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A7309">
        <w:rPr>
          <w:rFonts w:ascii="Times New Roman" w:hAnsi="Times New Roman" w:cs="Times New Roman"/>
          <w:sz w:val="24"/>
          <w:szCs w:val="24"/>
        </w:rPr>
        <w:t xml:space="preserve">NS1311 – Administração – SBC </w:t>
      </w:r>
      <w:r w:rsidR="00BD379E" w:rsidRPr="000A7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309" w:rsidRDefault="000A7309" w:rsidP="00BD379E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D379E" w:rsidRDefault="00BD379E" w:rsidP="000A73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 últimos tempos, a </w:t>
      </w:r>
      <w:proofErr w:type="spellStart"/>
      <w:r w:rsidR="000A7309" w:rsidRPr="000A7309">
        <w:rPr>
          <w:rFonts w:ascii="Times New Roman" w:hAnsi="Times New Roman" w:cs="Times New Roman"/>
          <w:i/>
          <w:sz w:val="24"/>
          <w:szCs w:val="24"/>
        </w:rPr>
        <w:t>c</w:t>
      </w:r>
      <w:r w:rsidRPr="000A7309">
        <w:rPr>
          <w:rFonts w:ascii="Times New Roman" w:hAnsi="Times New Roman" w:cs="Times New Roman"/>
          <w:i/>
          <w:sz w:val="24"/>
          <w:szCs w:val="24"/>
        </w:rPr>
        <w:t>annabis</w:t>
      </w:r>
      <w:proofErr w:type="spellEnd"/>
      <w:r w:rsidR="000A7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mesmo com todo o tabu envolvido, vem ganhando destaque e se tornando pauta em vários meios, e o basquete, mais especificamente a NBA (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Basketball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A7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não poderia ficar de fora</w:t>
      </w:r>
      <w:r w:rsidR="000A73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30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ecentemente</w:t>
      </w:r>
      <w:r w:rsidR="000A7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organização acertou com seu novo e atual conv</w:t>
      </w:r>
      <w:r w:rsidR="000A7309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nio coletivo com a NBPA (</w:t>
      </w:r>
      <w:r w:rsidR="000A7309">
        <w:rPr>
          <w:rFonts w:ascii="Times New Roman" w:hAnsi="Times New Roman" w:cs="Times New Roman"/>
          <w:sz w:val="24"/>
          <w:szCs w:val="24"/>
        </w:rPr>
        <w:t>A</w:t>
      </w:r>
      <w:r w:rsidRPr="00BD379E">
        <w:rPr>
          <w:rFonts w:ascii="Times New Roman" w:hAnsi="Times New Roman" w:cs="Times New Roman"/>
          <w:sz w:val="24"/>
          <w:szCs w:val="24"/>
        </w:rPr>
        <w:t xml:space="preserve">ssociação de </w:t>
      </w:r>
      <w:r w:rsidR="000A7309">
        <w:rPr>
          <w:rFonts w:ascii="Times New Roman" w:hAnsi="Times New Roman" w:cs="Times New Roman"/>
          <w:sz w:val="24"/>
          <w:szCs w:val="24"/>
        </w:rPr>
        <w:t>J</w:t>
      </w:r>
      <w:r w:rsidRPr="00BD379E">
        <w:rPr>
          <w:rFonts w:ascii="Times New Roman" w:hAnsi="Times New Roman" w:cs="Times New Roman"/>
          <w:sz w:val="24"/>
          <w:szCs w:val="24"/>
        </w:rPr>
        <w:t xml:space="preserve">ogadores da </w:t>
      </w:r>
      <w:r w:rsidR="000A7309">
        <w:rPr>
          <w:rFonts w:ascii="Times New Roman" w:hAnsi="Times New Roman" w:cs="Times New Roman"/>
          <w:sz w:val="24"/>
          <w:szCs w:val="24"/>
        </w:rPr>
        <w:t>L</w:t>
      </w:r>
      <w:r w:rsidRPr="00BD379E">
        <w:rPr>
          <w:rFonts w:ascii="Times New Roman" w:hAnsi="Times New Roman" w:cs="Times New Roman"/>
          <w:sz w:val="24"/>
          <w:szCs w:val="24"/>
        </w:rPr>
        <w:t xml:space="preserve">iga de </w:t>
      </w:r>
      <w:r w:rsidR="000A7309">
        <w:rPr>
          <w:rFonts w:ascii="Times New Roman" w:hAnsi="Times New Roman" w:cs="Times New Roman"/>
          <w:sz w:val="24"/>
          <w:szCs w:val="24"/>
        </w:rPr>
        <w:t>A</w:t>
      </w:r>
      <w:r w:rsidRPr="00BD379E">
        <w:rPr>
          <w:rFonts w:ascii="Times New Roman" w:hAnsi="Times New Roman" w:cs="Times New Roman"/>
          <w:sz w:val="24"/>
          <w:szCs w:val="24"/>
        </w:rPr>
        <w:t xml:space="preserve">mericana </w:t>
      </w:r>
      <w:r w:rsidR="000A7309">
        <w:rPr>
          <w:rFonts w:ascii="Times New Roman" w:hAnsi="Times New Roman" w:cs="Times New Roman"/>
          <w:sz w:val="24"/>
          <w:szCs w:val="24"/>
        </w:rPr>
        <w:t>B</w:t>
      </w:r>
      <w:r w:rsidRPr="00BD379E">
        <w:rPr>
          <w:rFonts w:ascii="Times New Roman" w:hAnsi="Times New Roman" w:cs="Times New Roman"/>
          <w:sz w:val="24"/>
          <w:szCs w:val="24"/>
        </w:rPr>
        <w:t>e basquete</w:t>
      </w:r>
      <w:r>
        <w:rPr>
          <w:rFonts w:ascii="Times New Roman" w:hAnsi="Times New Roman" w:cs="Times New Roman"/>
          <w:sz w:val="24"/>
          <w:szCs w:val="24"/>
        </w:rPr>
        <w:t>)</w:t>
      </w:r>
      <w:r w:rsidR="000A7309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9E0B6E">
        <w:rPr>
          <w:rFonts w:ascii="Times New Roman" w:hAnsi="Times New Roman" w:cs="Times New Roman"/>
          <w:sz w:val="24"/>
          <w:szCs w:val="24"/>
        </w:rPr>
        <w:t>contrato</w:t>
      </w:r>
      <w:r w:rsidR="000A7309">
        <w:rPr>
          <w:rFonts w:ascii="Times New Roman" w:hAnsi="Times New Roman" w:cs="Times New Roman"/>
          <w:sz w:val="24"/>
          <w:szCs w:val="24"/>
        </w:rPr>
        <w:t>,</w:t>
      </w:r>
      <w:r w:rsidR="009E0B6E">
        <w:rPr>
          <w:rFonts w:ascii="Times New Roman" w:hAnsi="Times New Roman" w:cs="Times New Roman"/>
          <w:sz w:val="24"/>
          <w:szCs w:val="24"/>
        </w:rPr>
        <w:t xml:space="preserve"> com duração de sete anos, pode ter entre sua</w:t>
      </w:r>
      <w:r w:rsidR="000A7309">
        <w:rPr>
          <w:rFonts w:ascii="Times New Roman" w:hAnsi="Times New Roman" w:cs="Times New Roman"/>
          <w:sz w:val="24"/>
          <w:szCs w:val="24"/>
        </w:rPr>
        <w:t>s</w:t>
      </w:r>
      <w:r w:rsidR="009E0B6E">
        <w:rPr>
          <w:rFonts w:ascii="Times New Roman" w:hAnsi="Times New Roman" w:cs="Times New Roman"/>
          <w:sz w:val="24"/>
          <w:szCs w:val="24"/>
        </w:rPr>
        <w:t xml:space="preserve"> cl</w:t>
      </w:r>
      <w:r w:rsidR="000A7309">
        <w:rPr>
          <w:rFonts w:ascii="Times New Roman" w:hAnsi="Times New Roman" w:cs="Times New Roman"/>
          <w:sz w:val="24"/>
          <w:szCs w:val="24"/>
        </w:rPr>
        <w:t>á</w:t>
      </w:r>
      <w:r w:rsidR="009E0B6E">
        <w:rPr>
          <w:rFonts w:ascii="Times New Roman" w:hAnsi="Times New Roman" w:cs="Times New Roman"/>
          <w:sz w:val="24"/>
          <w:szCs w:val="24"/>
        </w:rPr>
        <w:t xml:space="preserve">usulas a liberação da </w:t>
      </w:r>
      <w:r w:rsidR="000A7309" w:rsidRPr="000A7309">
        <w:rPr>
          <w:rFonts w:ascii="Times New Roman" w:hAnsi="Times New Roman" w:cs="Times New Roman"/>
          <w:i/>
          <w:sz w:val="24"/>
          <w:szCs w:val="24"/>
        </w:rPr>
        <w:t>c</w:t>
      </w:r>
      <w:r w:rsidR="009E0B6E" w:rsidRPr="000A7309">
        <w:rPr>
          <w:rFonts w:ascii="Times New Roman" w:hAnsi="Times New Roman" w:cs="Times New Roman"/>
          <w:i/>
          <w:sz w:val="24"/>
          <w:szCs w:val="24"/>
        </w:rPr>
        <w:t>annabis</w:t>
      </w:r>
      <w:r w:rsidR="009E0B6E">
        <w:rPr>
          <w:rFonts w:ascii="Times New Roman" w:hAnsi="Times New Roman" w:cs="Times New Roman"/>
          <w:sz w:val="24"/>
          <w:szCs w:val="24"/>
        </w:rPr>
        <w:t xml:space="preserve"> aos jogadores. A liga já vinha </w:t>
      </w:r>
      <w:r w:rsidR="000A7309">
        <w:rPr>
          <w:rFonts w:ascii="Times New Roman" w:hAnsi="Times New Roman" w:cs="Times New Roman"/>
          <w:sz w:val="24"/>
          <w:szCs w:val="24"/>
        </w:rPr>
        <w:t>há</w:t>
      </w:r>
      <w:r w:rsidR="009E0B6E">
        <w:rPr>
          <w:rFonts w:ascii="Times New Roman" w:hAnsi="Times New Roman" w:cs="Times New Roman"/>
          <w:sz w:val="24"/>
          <w:szCs w:val="24"/>
        </w:rPr>
        <w:t xml:space="preserve"> </w:t>
      </w:r>
      <w:r w:rsidR="000A7309">
        <w:rPr>
          <w:rFonts w:ascii="Times New Roman" w:hAnsi="Times New Roman" w:cs="Times New Roman"/>
          <w:sz w:val="24"/>
          <w:szCs w:val="24"/>
        </w:rPr>
        <w:t>algum</w:t>
      </w:r>
      <w:r w:rsidR="009E0B6E">
        <w:rPr>
          <w:rFonts w:ascii="Times New Roman" w:hAnsi="Times New Roman" w:cs="Times New Roman"/>
          <w:sz w:val="24"/>
          <w:szCs w:val="24"/>
        </w:rPr>
        <w:t xml:space="preserve"> tempo flexibilizando a questão do uso da subst</w:t>
      </w:r>
      <w:r w:rsidR="000A7309">
        <w:rPr>
          <w:rFonts w:ascii="Times New Roman" w:hAnsi="Times New Roman" w:cs="Times New Roman"/>
          <w:sz w:val="24"/>
          <w:szCs w:val="24"/>
        </w:rPr>
        <w:t>â</w:t>
      </w:r>
      <w:r w:rsidR="009E0B6E">
        <w:rPr>
          <w:rFonts w:ascii="Times New Roman" w:hAnsi="Times New Roman" w:cs="Times New Roman"/>
          <w:sz w:val="24"/>
          <w:szCs w:val="24"/>
        </w:rPr>
        <w:t>ncia</w:t>
      </w:r>
      <w:r w:rsidR="000A7309">
        <w:rPr>
          <w:rFonts w:ascii="Times New Roman" w:hAnsi="Times New Roman" w:cs="Times New Roman"/>
          <w:sz w:val="24"/>
          <w:szCs w:val="24"/>
        </w:rPr>
        <w:t xml:space="preserve"> e,</w:t>
      </w:r>
      <w:r w:rsidR="009E0B6E">
        <w:rPr>
          <w:rFonts w:ascii="Times New Roman" w:hAnsi="Times New Roman" w:cs="Times New Roman"/>
          <w:sz w:val="24"/>
          <w:szCs w:val="24"/>
        </w:rPr>
        <w:t xml:space="preserve"> no atual conv</w:t>
      </w:r>
      <w:r w:rsidR="000A7309">
        <w:rPr>
          <w:rFonts w:ascii="Times New Roman" w:hAnsi="Times New Roman" w:cs="Times New Roman"/>
          <w:sz w:val="24"/>
          <w:szCs w:val="24"/>
        </w:rPr>
        <w:t>ê</w:t>
      </w:r>
      <w:r w:rsidR="009E0B6E">
        <w:rPr>
          <w:rFonts w:ascii="Times New Roman" w:hAnsi="Times New Roman" w:cs="Times New Roman"/>
          <w:sz w:val="24"/>
          <w:szCs w:val="24"/>
        </w:rPr>
        <w:t>nio</w:t>
      </w:r>
      <w:r w:rsidR="000A7309">
        <w:rPr>
          <w:rFonts w:ascii="Times New Roman" w:hAnsi="Times New Roman" w:cs="Times New Roman"/>
          <w:sz w:val="24"/>
          <w:szCs w:val="24"/>
        </w:rPr>
        <w:t>,</w:t>
      </w:r>
      <w:r w:rsidR="009E0B6E">
        <w:rPr>
          <w:rFonts w:ascii="Times New Roman" w:hAnsi="Times New Roman" w:cs="Times New Roman"/>
          <w:sz w:val="24"/>
          <w:szCs w:val="24"/>
        </w:rPr>
        <w:t xml:space="preserve"> a NBA aplica uma punição aos jogadores que forem pegos três vezes no exame antidoping</w:t>
      </w:r>
      <w:r w:rsidR="000A7309">
        <w:rPr>
          <w:rFonts w:ascii="Times New Roman" w:hAnsi="Times New Roman" w:cs="Times New Roman"/>
          <w:sz w:val="24"/>
          <w:szCs w:val="24"/>
        </w:rPr>
        <w:t>. P</w:t>
      </w:r>
      <w:r w:rsidR="009E0B6E">
        <w:rPr>
          <w:rFonts w:ascii="Times New Roman" w:hAnsi="Times New Roman" w:cs="Times New Roman"/>
          <w:sz w:val="24"/>
          <w:szCs w:val="24"/>
        </w:rPr>
        <w:t>orém, no ano de 2020</w:t>
      </w:r>
      <w:r w:rsidR="000A7309">
        <w:rPr>
          <w:rFonts w:ascii="Times New Roman" w:hAnsi="Times New Roman" w:cs="Times New Roman"/>
          <w:sz w:val="24"/>
          <w:szCs w:val="24"/>
        </w:rPr>
        <w:t>,</w:t>
      </w:r>
      <w:r w:rsidR="009E0B6E">
        <w:rPr>
          <w:rFonts w:ascii="Times New Roman" w:hAnsi="Times New Roman" w:cs="Times New Roman"/>
          <w:sz w:val="24"/>
          <w:szCs w:val="24"/>
        </w:rPr>
        <w:t xml:space="preserve"> durante a pandemia, devido provavelmente ao </w:t>
      </w:r>
      <w:r w:rsidR="009E0B6E" w:rsidRPr="000A7309">
        <w:rPr>
          <w:rFonts w:ascii="Times New Roman" w:hAnsi="Times New Roman" w:cs="Times New Roman"/>
          <w:i/>
          <w:sz w:val="24"/>
          <w:szCs w:val="24"/>
        </w:rPr>
        <w:t>stress</w:t>
      </w:r>
      <w:r w:rsidR="009E0B6E">
        <w:rPr>
          <w:rFonts w:ascii="Times New Roman" w:hAnsi="Times New Roman" w:cs="Times New Roman"/>
          <w:sz w:val="24"/>
          <w:szCs w:val="24"/>
        </w:rPr>
        <w:t xml:space="preserve"> dos jogadores ao serem enviados a uma bolha durante os </w:t>
      </w:r>
      <w:r w:rsidR="009E0B6E" w:rsidRPr="000A7309">
        <w:rPr>
          <w:rFonts w:ascii="Times New Roman" w:hAnsi="Times New Roman" w:cs="Times New Roman"/>
          <w:i/>
          <w:sz w:val="24"/>
          <w:szCs w:val="24"/>
        </w:rPr>
        <w:t>playoffs</w:t>
      </w:r>
      <w:r w:rsidR="009E0B6E">
        <w:rPr>
          <w:rFonts w:ascii="Times New Roman" w:hAnsi="Times New Roman" w:cs="Times New Roman"/>
          <w:sz w:val="24"/>
          <w:szCs w:val="24"/>
        </w:rPr>
        <w:t>, a liga suspendeu as punições dadas a quem fizesse o uso da subst</w:t>
      </w:r>
      <w:r w:rsidR="000A7309">
        <w:rPr>
          <w:rFonts w:ascii="Times New Roman" w:hAnsi="Times New Roman" w:cs="Times New Roman"/>
          <w:sz w:val="24"/>
          <w:szCs w:val="24"/>
        </w:rPr>
        <w:t>â</w:t>
      </w:r>
      <w:r w:rsidR="009E0B6E">
        <w:rPr>
          <w:rFonts w:ascii="Times New Roman" w:hAnsi="Times New Roman" w:cs="Times New Roman"/>
          <w:sz w:val="24"/>
          <w:szCs w:val="24"/>
        </w:rPr>
        <w:t>ncia naquele momento.</w:t>
      </w:r>
    </w:p>
    <w:p w:rsidR="001E69DD" w:rsidRDefault="0029670B" w:rsidP="000A73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A7309" w:rsidRPr="000A7309">
        <w:rPr>
          <w:rFonts w:ascii="Times New Roman" w:hAnsi="Times New Roman" w:cs="Times New Roman"/>
          <w:b/>
          <w:sz w:val="24"/>
          <w:szCs w:val="24"/>
        </w:rPr>
        <w:t>c</w:t>
      </w:r>
      <w:r w:rsidRPr="000A7309">
        <w:rPr>
          <w:rFonts w:ascii="Times New Roman" w:hAnsi="Times New Roman" w:cs="Times New Roman"/>
          <w:b/>
          <w:sz w:val="24"/>
          <w:szCs w:val="24"/>
        </w:rPr>
        <w:t>annabis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proibida pela WADA (Wor</w:t>
      </w:r>
      <w:r w:rsidR="000A730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Doping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por possuir </w:t>
      </w:r>
      <w:r w:rsidR="000A730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etrahidrocanabinol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(THC)”, </w:t>
      </w:r>
      <w:r w:rsidR="000A730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qual é classificad</w:t>
      </w:r>
      <w:r w:rsidR="000A730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como “subst</w:t>
      </w:r>
      <w:r w:rsidR="000A7309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ncia de abuso”</w:t>
      </w:r>
      <w:r w:rsidR="000A7309">
        <w:rPr>
          <w:rFonts w:ascii="Times New Roman" w:hAnsi="Times New Roman" w:cs="Times New Roman"/>
          <w:sz w:val="24"/>
          <w:szCs w:val="24"/>
        </w:rPr>
        <w:t xml:space="preserve">. Porém, </w:t>
      </w:r>
      <w:r w:rsidR="001E69DD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1E69DD">
        <w:rPr>
          <w:rFonts w:ascii="Times New Roman" w:hAnsi="Times New Roman" w:cs="Times New Roman"/>
          <w:sz w:val="24"/>
          <w:szCs w:val="24"/>
        </w:rPr>
        <w:t>canabidiol</w:t>
      </w:r>
      <w:proofErr w:type="spellEnd"/>
      <w:r w:rsidR="001E69DD">
        <w:rPr>
          <w:rFonts w:ascii="Times New Roman" w:hAnsi="Times New Roman" w:cs="Times New Roman"/>
          <w:sz w:val="24"/>
          <w:szCs w:val="24"/>
        </w:rPr>
        <w:t xml:space="preserve"> (CBD), o qual também é encontrado na </w:t>
      </w:r>
      <w:proofErr w:type="spellStart"/>
      <w:r w:rsidR="000A7309" w:rsidRPr="000A7309">
        <w:rPr>
          <w:rFonts w:ascii="Times New Roman" w:hAnsi="Times New Roman" w:cs="Times New Roman"/>
          <w:i/>
          <w:sz w:val="24"/>
          <w:szCs w:val="24"/>
        </w:rPr>
        <w:t>c</w:t>
      </w:r>
      <w:r w:rsidR="001E69DD" w:rsidRPr="000A7309">
        <w:rPr>
          <w:rFonts w:ascii="Times New Roman" w:hAnsi="Times New Roman" w:cs="Times New Roman"/>
          <w:i/>
          <w:sz w:val="24"/>
          <w:szCs w:val="24"/>
        </w:rPr>
        <w:t>annabis</w:t>
      </w:r>
      <w:proofErr w:type="spellEnd"/>
      <w:r w:rsidR="001E69DD">
        <w:rPr>
          <w:rFonts w:ascii="Times New Roman" w:hAnsi="Times New Roman" w:cs="Times New Roman"/>
          <w:sz w:val="24"/>
          <w:szCs w:val="24"/>
        </w:rPr>
        <w:t xml:space="preserve">, pode fornecer inúmeros benefícios </w:t>
      </w:r>
      <w:r w:rsidR="000A7309">
        <w:rPr>
          <w:rFonts w:ascii="Times New Roman" w:hAnsi="Times New Roman" w:cs="Times New Roman"/>
          <w:sz w:val="24"/>
          <w:szCs w:val="24"/>
        </w:rPr>
        <w:t>à</w:t>
      </w:r>
      <w:r w:rsidR="001E69DD">
        <w:rPr>
          <w:rFonts w:ascii="Times New Roman" w:hAnsi="Times New Roman" w:cs="Times New Roman"/>
          <w:sz w:val="24"/>
          <w:szCs w:val="24"/>
        </w:rPr>
        <w:t xml:space="preserve"> saúde física e mental, comprovado</w:t>
      </w:r>
      <w:r w:rsidR="000A7309">
        <w:rPr>
          <w:rFonts w:ascii="Times New Roman" w:hAnsi="Times New Roman" w:cs="Times New Roman"/>
          <w:sz w:val="24"/>
          <w:szCs w:val="24"/>
        </w:rPr>
        <w:t>s</w:t>
      </w:r>
      <w:r w:rsidR="001E69DD">
        <w:rPr>
          <w:rFonts w:ascii="Times New Roman" w:hAnsi="Times New Roman" w:cs="Times New Roman"/>
          <w:sz w:val="24"/>
          <w:szCs w:val="24"/>
        </w:rPr>
        <w:t xml:space="preserve"> cientificamente em vários estudos, além de não possuir efeito narcótico</w:t>
      </w:r>
      <w:r w:rsidR="000A7309">
        <w:rPr>
          <w:rFonts w:ascii="Times New Roman" w:hAnsi="Times New Roman" w:cs="Times New Roman"/>
          <w:sz w:val="24"/>
          <w:szCs w:val="24"/>
        </w:rPr>
        <w:t>. P</w:t>
      </w:r>
      <w:r w:rsidR="001E69DD">
        <w:rPr>
          <w:rFonts w:ascii="Times New Roman" w:hAnsi="Times New Roman" w:cs="Times New Roman"/>
          <w:sz w:val="24"/>
          <w:szCs w:val="24"/>
        </w:rPr>
        <w:t>or esse motivo</w:t>
      </w:r>
      <w:r w:rsidR="000A7309">
        <w:rPr>
          <w:rFonts w:ascii="Times New Roman" w:hAnsi="Times New Roman" w:cs="Times New Roman"/>
          <w:sz w:val="24"/>
          <w:szCs w:val="24"/>
        </w:rPr>
        <w:t>,</w:t>
      </w:r>
      <w:r w:rsidR="001E69DD">
        <w:rPr>
          <w:rFonts w:ascii="Times New Roman" w:hAnsi="Times New Roman" w:cs="Times New Roman"/>
          <w:sz w:val="24"/>
          <w:szCs w:val="24"/>
        </w:rPr>
        <w:t xml:space="preserve"> muitos jogadores optam por fazer o uso da subst</w:t>
      </w:r>
      <w:r w:rsidR="000A7309">
        <w:rPr>
          <w:rFonts w:ascii="Times New Roman" w:hAnsi="Times New Roman" w:cs="Times New Roman"/>
          <w:sz w:val="24"/>
          <w:szCs w:val="24"/>
        </w:rPr>
        <w:t>â</w:t>
      </w:r>
      <w:r w:rsidR="001E69DD">
        <w:rPr>
          <w:rFonts w:ascii="Times New Roman" w:hAnsi="Times New Roman" w:cs="Times New Roman"/>
          <w:sz w:val="24"/>
          <w:szCs w:val="24"/>
        </w:rPr>
        <w:t>ncia.</w:t>
      </w:r>
    </w:p>
    <w:p w:rsidR="001E69DD" w:rsidRDefault="001E69DD" w:rsidP="000A73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Temos como exemplo o jogador </w:t>
      </w:r>
      <w:r w:rsidR="000A730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evin Durant</w:t>
      </w:r>
      <w:r w:rsidR="000A7309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 xml:space="preserve"> estrela da NBA faz declaradamente o uso da subst</w:t>
      </w:r>
      <w:r w:rsidR="000A7309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ncia e se põe quase que em um lugar de ativista quando se trata de </w:t>
      </w:r>
      <w:proofErr w:type="spellStart"/>
      <w:r w:rsidR="000A7309" w:rsidRPr="000A7309">
        <w:rPr>
          <w:rFonts w:ascii="Times New Roman" w:hAnsi="Times New Roman" w:cs="Times New Roman"/>
          <w:i/>
          <w:sz w:val="24"/>
          <w:szCs w:val="24"/>
        </w:rPr>
        <w:t>c</w:t>
      </w:r>
      <w:r w:rsidRPr="000A7309">
        <w:rPr>
          <w:rFonts w:ascii="Times New Roman" w:hAnsi="Times New Roman" w:cs="Times New Roman"/>
          <w:i/>
          <w:sz w:val="24"/>
          <w:szCs w:val="24"/>
        </w:rPr>
        <w:t>annabis</w:t>
      </w:r>
      <w:proofErr w:type="spellEnd"/>
      <w:r w:rsidR="000A73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79E" w:rsidRDefault="000A7309" w:rsidP="000A73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245745</wp:posOffset>
            </wp:positionV>
            <wp:extent cx="2078182" cy="2770502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vin durant.web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182" cy="2770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309" w:rsidRDefault="000A7309" w:rsidP="000A7309">
      <w:pPr>
        <w:spacing w:after="0" w:line="360" w:lineRule="auto"/>
        <w:ind w:firstLine="567"/>
        <w:jc w:val="center"/>
        <w:rPr>
          <w:rFonts w:ascii="Times New Roman" w:hAnsi="Times New Roman" w:cs="Times New Roman"/>
          <w:szCs w:val="28"/>
        </w:rPr>
      </w:pPr>
      <w:r w:rsidRPr="000A7309">
        <w:rPr>
          <w:rFonts w:ascii="Times New Roman" w:hAnsi="Times New Roman" w:cs="Times New Roman"/>
          <w:szCs w:val="28"/>
        </w:rPr>
        <w:t>Jogador Kevin Durant.</w:t>
      </w:r>
    </w:p>
    <w:p w:rsidR="000A7309" w:rsidRPr="000A7309" w:rsidRDefault="000A7309" w:rsidP="000A7309">
      <w:pPr>
        <w:spacing w:after="0" w:line="360" w:lineRule="auto"/>
        <w:ind w:firstLine="567"/>
        <w:jc w:val="center"/>
        <w:rPr>
          <w:rFonts w:ascii="Times New Roman" w:hAnsi="Times New Roman" w:cs="Times New Roman"/>
          <w:szCs w:val="28"/>
        </w:rPr>
      </w:pPr>
    </w:p>
    <w:p w:rsidR="001E69DD" w:rsidRPr="000A7309" w:rsidRDefault="001E69DD" w:rsidP="000A73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309">
        <w:rPr>
          <w:rFonts w:ascii="Times New Roman" w:hAnsi="Times New Roman" w:cs="Times New Roman"/>
          <w:sz w:val="24"/>
          <w:szCs w:val="24"/>
        </w:rPr>
        <w:t>“Se você ama, você ama. Se não é a sua prefer</w:t>
      </w:r>
      <w:r w:rsidR="008C03B3" w:rsidRPr="000A7309">
        <w:rPr>
          <w:rFonts w:ascii="Times New Roman" w:hAnsi="Times New Roman" w:cs="Times New Roman"/>
          <w:sz w:val="24"/>
          <w:szCs w:val="24"/>
        </w:rPr>
        <w:t>ê</w:t>
      </w:r>
      <w:r w:rsidRPr="000A7309">
        <w:rPr>
          <w:rFonts w:ascii="Times New Roman" w:hAnsi="Times New Roman" w:cs="Times New Roman"/>
          <w:sz w:val="24"/>
          <w:szCs w:val="24"/>
        </w:rPr>
        <w:t>ncia, você nem vai e</w:t>
      </w:r>
      <w:r w:rsidR="008C03B3" w:rsidRPr="000A7309">
        <w:rPr>
          <w:rFonts w:ascii="Times New Roman" w:hAnsi="Times New Roman" w:cs="Times New Roman"/>
          <w:sz w:val="24"/>
          <w:szCs w:val="24"/>
        </w:rPr>
        <w:t>x</w:t>
      </w:r>
      <w:r w:rsidRPr="000A7309">
        <w:rPr>
          <w:rFonts w:ascii="Times New Roman" w:hAnsi="Times New Roman" w:cs="Times New Roman"/>
          <w:sz w:val="24"/>
          <w:szCs w:val="24"/>
        </w:rPr>
        <w:t>perimentar</w:t>
      </w:r>
      <w:r w:rsidR="008C03B3" w:rsidRPr="000A7309">
        <w:rPr>
          <w:rFonts w:ascii="Times New Roman" w:hAnsi="Times New Roman" w:cs="Times New Roman"/>
          <w:sz w:val="24"/>
          <w:szCs w:val="24"/>
        </w:rPr>
        <w:t>. Maconha é maconha. Não é prejudicial a ninguém. Apenas ajuda a melhorar as coisas. Na minha opinião, não deveria ser um tópico de discussão”</w:t>
      </w:r>
      <w:r w:rsidR="000A7309">
        <w:rPr>
          <w:rFonts w:ascii="Times New Roman" w:hAnsi="Times New Roman" w:cs="Times New Roman"/>
          <w:sz w:val="24"/>
          <w:szCs w:val="24"/>
        </w:rPr>
        <w:t>, a</w:t>
      </w:r>
      <w:r w:rsidR="008C03B3" w:rsidRPr="000A7309">
        <w:rPr>
          <w:rFonts w:ascii="Times New Roman" w:hAnsi="Times New Roman" w:cs="Times New Roman"/>
          <w:sz w:val="24"/>
          <w:szCs w:val="24"/>
        </w:rPr>
        <w:t>r</w:t>
      </w:r>
      <w:r w:rsidR="000A7309">
        <w:rPr>
          <w:rFonts w:ascii="Times New Roman" w:hAnsi="Times New Roman" w:cs="Times New Roman"/>
          <w:sz w:val="24"/>
          <w:szCs w:val="24"/>
        </w:rPr>
        <w:t>g</w:t>
      </w:r>
      <w:r w:rsidR="008C03B3" w:rsidRPr="000A7309">
        <w:rPr>
          <w:rFonts w:ascii="Times New Roman" w:hAnsi="Times New Roman" w:cs="Times New Roman"/>
          <w:sz w:val="24"/>
          <w:szCs w:val="24"/>
        </w:rPr>
        <w:t>umentou Durant</w:t>
      </w:r>
      <w:r w:rsidR="000A7309">
        <w:rPr>
          <w:rFonts w:ascii="Times New Roman" w:hAnsi="Times New Roman" w:cs="Times New Roman"/>
          <w:sz w:val="24"/>
          <w:szCs w:val="24"/>
        </w:rPr>
        <w:t>.</w:t>
      </w:r>
    </w:p>
    <w:p w:rsidR="00BD379E" w:rsidRPr="008E4393" w:rsidRDefault="008C03B3" w:rsidP="000A73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309">
        <w:rPr>
          <w:rFonts w:ascii="Times New Roman" w:hAnsi="Times New Roman" w:cs="Times New Roman"/>
          <w:sz w:val="24"/>
          <w:szCs w:val="24"/>
        </w:rPr>
        <w:t>É importante ressaltar que o programa antidoping existe no esporte com a intenção</w:t>
      </w:r>
      <w:r w:rsidRPr="008E4393">
        <w:rPr>
          <w:rFonts w:ascii="Times New Roman" w:hAnsi="Times New Roman" w:cs="Times New Roman"/>
          <w:sz w:val="24"/>
          <w:szCs w:val="24"/>
        </w:rPr>
        <w:t xml:space="preserve"> de não permitir que atletas utilizem subst</w:t>
      </w:r>
      <w:r w:rsidR="000A7309">
        <w:rPr>
          <w:rFonts w:ascii="Times New Roman" w:hAnsi="Times New Roman" w:cs="Times New Roman"/>
          <w:sz w:val="24"/>
          <w:szCs w:val="24"/>
        </w:rPr>
        <w:t>â</w:t>
      </w:r>
      <w:r w:rsidRPr="008E4393">
        <w:rPr>
          <w:rFonts w:ascii="Times New Roman" w:hAnsi="Times New Roman" w:cs="Times New Roman"/>
          <w:sz w:val="24"/>
          <w:szCs w:val="24"/>
        </w:rPr>
        <w:t>ncias que promovam o crescimento muscular ou a alteração positiva da performance do atleta causada pelo uso da mesma</w:t>
      </w:r>
      <w:r w:rsidR="000A7309">
        <w:rPr>
          <w:rFonts w:ascii="Times New Roman" w:hAnsi="Times New Roman" w:cs="Times New Roman"/>
          <w:sz w:val="24"/>
          <w:szCs w:val="24"/>
        </w:rPr>
        <w:t>. I</w:t>
      </w:r>
      <w:r w:rsidRPr="008E4393">
        <w:rPr>
          <w:rFonts w:ascii="Times New Roman" w:hAnsi="Times New Roman" w:cs="Times New Roman"/>
          <w:sz w:val="24"/>
          <w:szCs w:val="24"/>
        </w:rPr>
        <w:t xml:space="preserve">sso faz com que muitas pessoas dentro e fora do esporte tenham uma </w:t>
      </w:r>
      <w:r w:rsidR="000A7309">
        <w:rPr>
          <w:rFonts w:ascii="Times New Roman" w:hAnsi="Times New Roman" w:cs="Times New Roman"/>
          <w:sz w:val="24"/>
          <w:szCs w:val="24"/>
        </w:rPr>
        <w:t xml:space="preserve">visão </w:t>
      </w:r>
      <w:r w:rsidRPr="008E4393">
        <w:rPr>
          <w:rFonts w:ascii="Times New Roman" w:hAnsi="Times New Roman" w:cs="Times New Roman"/>
          <w:sz w:val="24"/>
          <w:szCs w:val="24"/>
        </w:rPr>
        <w:t>contr</w:t>
      </w:r>
      <w:r w:rsidR="000A7309">
        <w:rPr>
          <w:rFonts w:ascii="Times New Roman" w:hAnsi="Times New Roman" w:cs="Times New Roman"/>
          <w:sz w:val="24"/>
          <w:szCs w:val="24"/>
        </w:rPr>
        <w:t>á</w:t>
      </w:r>
      <w:r w:rsidRPr="008E4393">
        <w:rPr>
          <w:rFonts w:ascii="Times New Roman" w:hAnsi="Times New Roman" w:cs="Times New Roman"/>
          <w:sz w:val="24"/>
          <w:szCs w:val="24"/>
        </w:rPr>
        <w:t>ria à citada no texto, argument</w:t>
      </w:r>
      <w:r w:rsidR="000A7309">
        <w:rPr>
          <w:rFonts w:ascii="Times New Roman" w:hAnsi="Times New Roman" w:cs="Times New Roman"/>
          <w:sz w:val="24"/>
          <w:szCs w:val="24"/>
        </w:rPr>
        <w:t>ando</w:t>
      </w:r>
      <w:r w:rsidRPr="008E4393">
        <w:rPr>
          <w:rFonts w:ascii="Times New Roman" w:hAnsi="Times New Roman" w:cs="Times New Roman"/>
          <w:sz w:val="24"/>
          <w:szCs w:val="24"/>
        </w:rPr>
        <w:t xml:space="preserve"> que ela não permite a “lisura” nas competições, o que também é um argumento válido</w:t>
      </w:r>
      <w:r w:rsidR="000A7309">
        <w:rPr>
          <w:rFonts w:ascii="Times New Roman" w:hAnsi="Times New Roman" w:cs="Times New Roman"/>
          <w:sz w:val="24"/>
          <w:szCs w:val="24"/>
        </w:rPr>
        <w:t>. Desse modo</w:t>
      </w:r>
      <w:r w:rsidRPr="008E4393">
        <w:rPr>
          <w:rFonts w:ascii="Times New Roman" w:hAnsi="Times New Roman" w:cs="Times New Roman"/>
          <w:sz w:val="24"/>
          <w:szCs w:val="24"/>
        </w:rPr>
        <w:t>, chega</w:t>
      </w:r>
      <w:r w:rsidR="000A7309">
        <w:rPr>
          <w:rFonts w:ascii="Times New Roman" w:hAnsi="Times New Roman" w:cs="Times New Roman"/>
          <w:sz w:val="24"/>
          <w:szCs w:val="24"/>
        </w:rPr>
        <w:t>-se</w:t>
      </w:r>
      <w:r w:rsidRPr="008E4393">
        <w:rPr>
          <w:rFonts w:ascii="Times New Roman" w:hAnsi="Times New Roman" w:cs="Times New Roman"/>
          <w:sz w:val="24"/>
          <w:szCs w:val="24"/>
        </w:rPr>
        <w:t xml:space="preserve"> a um ponto de divergência de opiniões, </w:t>
      </w:r>
      <w:r w:rsidR="000A7309">
        <w:rPr>
          <w:rFonts w:ascii="Times New Roman" w:hAnsi="Times New Roman" w:cs="Times New Roman"/>
          <w:sz w:val="24"/>
          <w:szCs w:val="24"/>
        </w:rPr>
        <w:t xml:space="preserve">cada uma dela com seus </w:t>
      </w:r>
      <w:r w:rsidR="008E4393" w:rsidRPr="008E4393">
        <w:rPr>
          <w:rFonts w:ascii="Times New Roman" w:hAnsi="Times New Roman" w:cs="Times New Roman"/>
          <w:sz w:val="24"/>
          <w:szCs w:val="24"/>
        </w:rPr>
        <w:t>argumentos</w:t>
      </w:r>
      <w:r w:rsidR="000A7309">
        <w:rPr>
          <w:rFonts w:ascii="Times New Roman" w:hAnsi="Times New Roman" w:cs="Times New Roman"/>
          <w:sz w:val="24"/>
          <w:szCs w:val="24"/>
        </w:rPr>
        <w:t xml:space="preserve">. </w:t>
      </w:r>
      <w:r w:rsidR="008E4393" w:rsidRPr="008E4393">
        <w:rPr>
          <w:rFonts w:ascii="Times New Roman" w:hAnsi="Times New Roman" w:cs="Times New Roman"/>
          <w:sz w:val="24"/>
          <w:szCs w:val="24"/>
        </w:rPr>
        <w:t xml:space="preserve"> mais importante a se prevalecer é o respeito, pois onde for lícito</w:t>
      </w:r>
      <w:r w:rsidR="000A7309">
        <w:rPr>
          <w:rFonts w:ascii="Times New Roman" w:hAnsi="Times New Roman" w:cs="Times New Roman"/>
          <w:sz w:val="24"/>
          <w:szCs w:val="24"/>
        </w:rPr>
        <w:t>,</w:t>
      </w:r>
      <w:r w:rsidR="008E4393" w:rsidRPr="008E4393">
        <w:rPr>
          <w:rFonts w:ascii="Times New Roman" w:hAnsi="Times New Roman" w:cs="Times New Roman"/>
          <w:sz w:val="24"/>
          <w:szCs w:val="24"/>
        </w:rPr>
        <w:t xml:space="preserve"> cada um tem o direito de usar e brigar por aquilo que acredita</w:t>
      </w:r>
      <w:r w:rsidR="008E439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BD379E" w:rsidRPr="008E4393" w:rsidSect="002A05D5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4B"/>
    <w:rsid w:val="000A7309"/>
    <w:rsid w:val="000B42BA"/>
    <w:rsid w:val="001E69DD"/>
    <w:rsid w:val="0029670B"/>
    <w:rsid w:val="002A05D5"/>
    <w:rsid w:val="0059234B"/>
    <w:rsid w:val="0082496A"/>
    <w:rsid w:val="008C03B3"/>
    <w:rsid w:val="008E4393"/>
    <w:rsid w:val="009E0B6E"/>
    <w:rsid w:val="00A60AF1"/>
    <w:rsid w:val="00BD379E"/>
    <w:rsid w:val="00E6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C3FE"/>
  <w15:chartTrackingRefBased/>
  <w15:docId w15:val="{D8C9AE9F-DF3E-47F3-865D-9CA40125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eb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9F60C-D1E2-4EC6-B095-8DC36B76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FEI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HEITOR MURAD TIBURCIO</dc:creator>
  <cp:keywords/>
  <dc:description/>
  <cp:lastModifiedBy>Raul Cesar Gouveia Fernandes</cp:lastModifiedBy>
  <cp:revision>2</cp:revision>
  <dcterms:created xsi:type="dcterms:W3CDTF">2023-06-02T18:17:00Z</dcterms:created>
  <dcterms:modified xsi:type="dcterms:W3CDTF">2023-06-02T18:17:00Z</dcterms:modified>
</cp:coreProperties>
</file>